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  <w:bookmarkStart w:id="0" w:name="_GoBack"/>
      <w:bookmarkEnd w:id="0"/>
      <w:r w:rsidRPr="00214FEB">
        <w:rPr>
          <w:rFonts w:ascii="Calibri" w:hAnsi="Calibri" w:cs="Calibri"/>
        </w:rPr>
        <w:t>AGENDA FOR BOARD OF EDUCATION</w:t>
      </w:r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4FEB">
        <w:rPr>
          <w:rFonts w:ascii="Calibri" w:hAnsi="Calibri" w:cs="Calibri"/>
        </w:rPr>
        <w:t>ELDORADO PUBLIC SCHOOLS, DISTRICT I-25</w:t>
      </w:r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14FEB">
        <w:rPr>
          <w:rFonts w:ascii="Calibri" w:hAnsi="Calibri" w:cs="Calibri"/>
        </w:rPr>
        <w:t>JACKSON COUNTY, OKLAHOMA</w:t>
      </w:r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986" w:rsidRPr="00214FEB" w:rsidRDefault="0066598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>Notice is hereby given that the Eldorado Board of Education will hold a Regular Board Meeting on Thursday, November 12, 2015, at 7:00 p.m. at the superintendent’s office, 200 North 7th Street, Eldorado, OK 73537. (Section 311, Title 25, Oklahoma Statutes)</w:t>
      </w:r>
    </w:p>
    <w:p w:rsidR="00665986" w:rsidRPr="00214FEB" w:rsidRDefault="0066598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>The Board may discuss, make motions, and vote upon all matters appearing on the agenda: or take no action on any item on this agenda.  Such votes may be to adopt, reject, table, reaffirm or rescind any item on this agenda.</w:t>
      </w: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60A40">
        <w:rPr>
          <w:rFonts w:ascii="Calibri" w:hAnsi="Calibri" w:cs="Calibri"/>
          <w:u w:val="single"/>
        </w:rPr>
        <w:t>Call meeting to order and Flag Salute</w:t>
      </w:r>
      <w:r w:rsidR="00160A40">
        <w:rPr>
          <w:rFonts w:ascii="Calibri" w:hAnsi="Calibri" w:cs="Calibri"/>
        </w:rPr>
        <w:t>:</w:t>
      </w:r>
    </w:p>
    <w:p w:rsidR="00160A40" w:rsidRDefault="00160A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Jackie Kenmore called the meeting to order at 7:17 P.M. </w:t>
      </w:r>
    </w:p>
    <w:p w:rsidR="00B0682E" w:rsidRPr="00160A40" w:rsidRDefault="00B068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0682E">
        <w:rPr>
          <w:rFonts w:ascii="Calibri" w:hAnsi="Calibri" w:cs="Calibri"/>
          <w:u w:val="single"/>
        </w:rPr>
        <w:t>Roll call and record members present</w:t>
      </w:r>
      <w:r w:rsidR="00B0682E">
        <w:rPr>
          <w:rFonts w:ascii="Calibri" w:hAnsi="Calibri" w:cs="Calibri"/>
        </w:rPr>
        <w:t>:</w:t>
      </w:r>
    </w:p>
    <w:p w:rsidR="00B0682E" w:rsidRDefault="00B068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Board Members present:  Jackie Kenmore,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Board Members not present</w:t>
      </w:r>
      <w:r w:rsidR="00C50F41">
        <w:rPr>
          <w:rFonts w:ascii="Calibri" w:hAnsi="Calibri" w:cs="Calibri"/>
        </w:rPr>
        <w:t>:  Rusty Reese and Tina Ishcomer (Tina came in right after #2 was voted on).</w:t>
      </w:r>
    </w:p>
    <w:p w:rsidR="00C50F41" w:rsidRPr="00B0682E" w:rsidRDefault="00C50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50F41">
        <w:rPr>
          <w:rFonts w:ascii="Calibri" w:hAnsi="Calibri" w:cs="Calibri"/>
          <w:u w:val="single"/>
        </w:rPr>
        <w:t>Board vote that the notice of agenda of November 12, 2015, Regular Board Meeting, was properly posted as prescribed by the 1977 Open Meeting Law of the Oklahoma Statutes</w:t>
      </w:r>
      <w:r w:rsidR="00C50F41">
        <w:rPr>
          <w:rFonts w:ascii="Calibri" w:hAnsi="Calibri" w:cs="Calibri"/>
        </w:rPr>
        <w:t>:</w:t>
      </w:r>
    </w:p>
    <w:p w:rsidR="00C50F41" w:rsidRPr="00214FEB" w:rsidRDefault="00C50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 Springs made a motion that the agenda was properly posted. 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 xml:space="preserve"> seconded the motion.  Vote to approve:  Jackie Kenmore, Tim Springs, and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.  None opposed.  Motion carried 3-0.</w:t>
      </w:r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>1.</w:t>
      </w:r>
      <w:r w:rsidRPr="00214FEB">
        <w:rPr>
          <w:rFonts w:ascii="Calibri" w:hAnsi="Calibri" w:cs="Calibri"/>
        </w:rPr>
        <w:tab/>
      </w:r>
      <w:r w:rsidRPr="00C50F41">
        <w:rPr>
          <w:rFonts w:ascii="Calibri" w:hAnsi="Calibri" w:cs="Calibri"/>
          <w:u w:val="single"/>
        </w:rPr>
        <w:t>Acknowledge visitors and allow for open discussion</w:t>
      </w:r>
      <w:r w:rsidR="00C50F41">
        <w:rPr>
          <w:rFonts w:ascii="Calibri" w:hAnsi="Calibri" w:cs="Calibri"/>
        </w:rPr>
        <w:t>:</w:t>
      </w:r>
    </w:p>
    <w:p w:rsidR="00C50F41" w:rsidRDefault="00C50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313C4">
        <w:rPr>
          <w:rFonts w:ascii="Calibri" w:hAnsi="Calibri" w:cs="Calibri"/>
        </w:rPr>
        <w:t>Marilyn Kroll; Auditor</w:t>
      </w:r>
    </w:p>
    <w:p w:rsidR="00D313C4" w:rsidRDefault="00D31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No discussion</w:t>
      </w:r>
    </w:p>
    <w:p w:rsidR="00D313C4" w:rsidRPr="00C50F41" w:rsidRDefault="00D313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>2.</w:t>
      </w:r>
      <w:r w:rsidRPr="00214FEB">
        <w:rPr>
          <w:rFonts w:ascii="Calibri" w:hAnsi="Calibri" w:cs="Calibri"/>
        </w:rPr>
        <w:tab/>
      </w:r>
      <w:r w:rsidRPr="00D313C4">
        <w:rPr>
          <w:rFonts w:ascii="Calibri" w:hAnsi="Calibri" w:cs="Calibri"/>
          <w:u w:val="single"/>
        </w:rPr>
        <w:t>Consent Agenda</w:t>
      </w:r>
      <w:r w:rsidRPr="00214FEB">
        <w:rPr>
          <w:rFonts w:ascii="Calibri" w:hAnsi="Calibri" w:cs="Calibri"/>
        </w:rPr>
        <w:t>:</w:t>
      </w:r>
    </w:p>
    <w:p w:rsidR="00D313C4" w:rsidRDefault="00670165" w:rsidP="0067016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Tim Springs made a motion to approve the consent agenda with the exception of the Special Board Meeting which had already been approved at the</w:t>
      </w:r>
      <w:r w:rsidR="005A244B">
        <w:rPr>
          <w:rFonts w:ascii="Calibri" w:hAnsi="Calibri" w:cs="Calibri"/>
        </w:rPr>
        <w:t xml:space="preserve"> September meeting.  Tommy </w:t>
      </w:r>
      <w:proofErr w:type="spellStart"/>
      <w:r w:rsidR="005A244B">
        <w:rPr>
          <w:rFonts w:ascii="Calibri" w:hAnsi="Calibri" w:cs="Calibri"/>
        </w:rPr>
        <w:t>Spradlin</w:t>
      </w:r>
      <w:proofErr w:type="spellEnd"/>
      <w:r w:rsidR="005A244B">
        <w:rPr>
          <w:rFonts w:ascii="Calibri" w:hAnsi="Calibri" w:cs="Calibri"/>
        </w:rPr>
        <w:t xml:space="preserve"> seconded the motion.  Vote to approve:  Jackie Kenmore, Tommy </w:t>
      </w:r>
      <w:proofErr w:type="spellStart"/>
      <w:r w:rsidR="005A244B">
        <w:rPr>
          <w:rFonts w:ascii="Calibri" w:hAnsi="Calibri" w:cs="Calibri"/>
        </w:rPr>
        <w:t>Spradlin</w:t>
      </w:r>
      <w:proofErr w:type="spellEnd"/>
      <w:r w:rsidR="005A244B">
        <w:rPr>
          <w:rFonts w:ascii="Calibri" w:hAnsi="Calibri" w:cs="Calibri"/>
        </w:rPr>
        <w:t>, and Tim Springs.  None opposed.  Motion carried 3-0.</w:t>
      </w:r>
    </w:p>
    <w:p w:rsidR="004F0F19" w:rsidRPr="00214FEB" w:rsidRDefault="004F0F19" w:rsidP="0067016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ind w:left="1440" w:hanging="375"/>
        <w:rPr>
          <w:rFonts w:ascii="Calibri" w:hAnsi="Calibri" w:cs="Calibri"/>
        </w:rPr>
      </w:pPr>
      <w:r w:rsidRPr="00214FEB">
        <w:rPr>
          <w:rFonts w:ascii="Calibri" w:hAnsi="Calibri" w:cs="Calibri"/>
        </w:rPr>
        <w:t>A.  Approve regular minutes of October 8, reg</w:t>
      </w:r>
      <w:r w:rsidR="001E2D63">
        <w:rPr>
          <w:rFonts w:ascii="Calibri" w:hAnsi="Calibri" w:cs="Calibri"/>
        </w:rPr>
        <w:t>ular board meeting</w:t>
      </w:r>
      <w:r w:rsidR="005A244B">
        <w:rPr>
          <w:rFonts w:ascii="Calibri" w:hAnsi="Calibri" w:cs="Calibri"/>
        </w:rPr>
        <w:t xml:space="preserve"> and special board meeting of August 25</w:t>
      </w:r>
      <w:r w:rsidR="005A244B" w:rsidRPr="005A244B">
        <w:rPr>
          <w:rFonts w:ascii="Calibri" w:hAnsi="Calibri" w:cs="Calibri"/>
          <w:vertAlign w:val="superscript"/>
        </w:rPr>
        <w:t>th</w:t>
      </w:r>
      <w:r w:rsidR="005A244B">
        <w:rPr>
          <w:rFonts w:ascii="Calibri" w:hAnsi="Calibri" w:cs="Calibri"/>
        </w:rPr>
        <w:t>.</w:t>
      </w:r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ab/>
        <w:t xml:space="preserve">   B.  Treasurer </w:t>
      </w:r>
      <w:proofErr w:type="gramStart"/>
      <w:r w:rsidRPr="00214FEB">
        <w:rPr>
          <w:rFonts w:ascii="Calibri" w:hAnsi="Calibri" w:cs="Calibri"/>
        </w:rPr>
        <w:t>report</w:t>
      </w:r>
      <w:proofErr w:type="gramEnd"/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ab/>
        <w:t xml:space="preserve">   C.  Activity Sub-Account report</w:t>
      </w:r>
    </w:p>
    <w:p w:rsidR="00665986" w:rsidRPr="00214FEB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ab/>
        <w:t xml:space="preserve">   D.  Child Nutrition report</w:t>
      </w: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ab/>
        <w:t xml:space="preserve">   E.  Approval of Encumbrances</w:t>
      </w:r>
    </w:p>
    <w:p w:rsidR="004F0F19" w:rsidRPr="00214FEB" w:rsidRDefault="004F0F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>3.</w:t>
      </w:r>
      <w:r w:rsidRPr="00214FEB">
        <w:rPr>
          <w:rFonts w:ascii="Calibri" w:hAnsi="Calibri" w:cs="Calibri"/>
        </w:rPr>
        <w:tab/>
      </w:r>
      <w:r w:rsidRPr="004F0F19">
        <w:rPr>
          <w:rFonts w:ascii="Calibri" w:hAnsi="Calibri" w:cs="Calibri"/>
          <w:u w:val="single"/>
        </w:rPr>
        <w:t>Board to hear Mrs. Kroll concerning audit for 2014-2015 school year</w:t>
      </w:r>
      <w:r w:rsidR="004F0F19">
        <w:rPr>
          <w:rFonts w:ascii="Calibri" w:hAnsi="Calibri" w:cs="Calibri"/>
        </w:rPr>
        <w:t>:</w:t>
      </w:r>
    </w:p>
    <w:p w:rsidR="004F0F19" w:rsidRPr="00214FEB" w:rsidRDefault="004F0F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65986" w:rsidRDefault="006659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t>4.</w:t>
      </w:r>
      <w:r w:rsidRPr="00214FEB">
        <w:rPr>
          <w:rFonts w:ascii="Calibri" w:hAnsi="Calibri" w:cs="Calibri"/>
        </w:rPr>
        <w:tab/>
      </w:r>
      <w:r w:rsidRPr="004F0F19">
        <w:rPr>
          <w:rFonts w:ascii="Calibri" w:hAnsi="Calibri" w:cs="Calibri"/>
          <w:u w:val="single"/>
        </w:rPr>
        <w:t xml:space="preserve">Board to approve or disapprove co-op agreement with </w:t>
      </w:r>
      <w:proofErr w:type="spellStart"/>
      <w:r w:rsidRPr="004F0F19">
        <w:rPr>
          <w:rFonts w:ascii="Calibri" w:hAnsi="Calibri" w:cs="Calibri"/>
          <w:u w:val="single"/>
        </w:rPr>
        <w:t>Olustee</w:t>
      </w:r>
      <w:proofErr w:type="spellEnd"/>
      <w:r w:rsidRPr="004F0F19">
        <w:rPr>
          <w:rFonts w:ascii="Calibri" w:hAnsi="Calibri" w:cs="Calibri"/>
          <w:u w:val="single"/>
        </w:rPr>
        <w:t xml:space="preserve"> concerning Jr. High</w:t>
      </w:r>
      <w:r w:rsidR="00AB3AEF" w:rsidRPr="004F0F19">
        <w:rPr>
          <w:rFonts w:ascii="Calibri" w:hAnsi="Calibri" w:cs="Calibri"/>
          <w:u w:val="single"/>
        </w:rPr>
        <w:t xml:space="preserve"> </w:t>
      </w:r>
      <w:r w:rsidRPr="004F0F19">
        <w:rPr>
          <w:rFonts w:ascii="Calibri" w:hAnsi="Calibri" w:cs="Calibri"/>
          <w:u w:val="single"/>
        </w:rPr>
        <w:t>Basketball</w:t>
      </w:r>
      <w:r w:rsidR="004F0F19">
        <w:rPr>
          <w:rFonts w:ascii="Calibri" w:hAnsi="Calibri" w:cs="Calibri"/>
        </w:rPr>
        <w:t>:</w:t>
      </w:r>
    </w:p>
    <w:p w:rsidR="004F0F19" w:rsidRPr="00214FEB" w:rsidRDefault="004F0F19" w:rsidP="004F0F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 Springs made a motion to approve a co-op agreement with </w:t>
      </w:r>
      <w:proofErr w:type="spellStart"/>
      <w:r>
        <w:rPr>
          <w:rFonts w:ascii="Calibri" w:hAnsi="Calibri" w:cs="Calibri"/>
        </w:rPr>
        <w:t>Olustee</w:t>
      </w:r>
      <w:proofErr w:type="spellEnd"/>
      <w:r>
        <w:rPr>
          <w:rFonts w:ascii="Calibri" w:hAnsi="Calibri" w:cs="Calibri"/>
        </w:rPr>
        <w:t xml:space="preserve"> Jr. High Boys Basketball.  Tina Ishcomer seconded the motion.  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AB3AEF" w:rsidRPr="00214FEB" w:rsidRDefault="00665986" w:rsidP="00AB3A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4FEB">
        <w:rPr>
          <w:rFonts w:ascii="Calibri" w:hAnsi="Calibri" w:cs="Calibri"/>
        </w:rPr>
        <w:lastRenderedPageBreak/>
        <w:t>5.</w:t>
      </w:r>
      <w:r w:rsidRPr="00214FEB">
        <w:rPr>
          <w:rFonts w:ascii="Calibri" w:hAnsi="Calibri" w:cs="Calibri"/>
        </w:rPr>
        <w:tab/>
      </w:r>
      <w:r w:rsidRPr="004F0F19">
        <w:rPr>
          <w:rFonts w:ascii="Calibri" w:hAnsi="Calibri" w:cs="Calibri"/>
          <w:u w:val="single"/>
        </w:rPr>
        <w:t>Board to approve the Annual Election Resolution</w:t>
      </w:r>
      <w:r w:rsidRPr="00214FEB">
        <w:rPr>
          <w:rFonts w:ascii="Calibri" w:hAnsi="Calibri" w:cs="Calibri"/>
        </w:rPr>
        <w:t>:</w:t>
      </w:r>
    </w:p>
    <w:p w:rsidR="00665986" w:rsidRPr="004F0F19" w:rsidRDefault="00665986" w:rsidP="00AB3A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4F0F19">
        <w:rPr>
          <w:rFonts w:ascii="Calibri" w:hAnsi="Calibri" w:cs="Calibri"/>
          <w:u w:val="single"/>
        </w:rPr>
        <w:t>The election</w:t>
      </w:r>
      <w:r w:rsidR="00AB3AEF" w:rsidRPr="004F0F19">
        <w:rPr>
          <w:rFonts w:ascii="Calibri" w:hAnsi="Calibri" w:cs="Calibri"/>
          <w:u w:val="single"/>
        </w:rPr>
        <w:t xml:space="preserve"> of Board of Education Seat # 1</w:t>
      </w:r>
      <w:r w:rsidR="004F0F19">
        <w:rPr>
          <w:rFonts w:ascii="Calibri" w:hAnsi="Calibri" w:cs="Calibri"/>
        </w:rPr>
        <w:t>:</w:t>
      </w:r>
    </w:p>
    <w:p w:rsidR="004F0F19" w:rsidRDefault="004F0F19" w:rsidP="004F0F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 xml:space="preserve"> made a motion to approve the Annual Election Resolution, the election of Seat #1.  Tim Springs seconded the motion. 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4F0F19" w:rsidRPr="004F0F19" w:rsidRDefault="004F0F19" w:rsidP="004F0F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B3AEF" w:rsidRDefault="00AB3AEF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214FEB">
        <w:rPr>
          <w:rFonts w:ascii="Calibri" w:hAnsi="Calibri" w:cs="Calibri"/>
        </w:rPr>
        <w:t>6.</w:t>
      </w:r>
      <w:r w:rsidRPr="00214FEB">
        <w:rPr>
          <w:rFonts w:ascii="Calibri" w:hAnsi="Calibri" w:cs="Calibri"/>
        </w:rPr>
        <w:tab/>
      </w:r>
      <w:r w:rsidRPr="004F0F19">
        <w:rPr>
          <w:rFonts w:ascii="Calibri" w:hAnsi="Calibri" w:cs="Calibri"/>
          <w:u w:val="single"/>
        </w:rPr>
        <w:t>Board to approve the publication of the Eldorado Public Schools Board of Education Election Press Release</w:t>
      </w:r>
      <w:r w:rsidR="004F0F19">
        <w:rPr>
          <w:rFonts w:ascii="Calibri" w:hAnsi="Calibri" w:cs="Calibri"/>
        </w:rPr>
        <w:t>:</w:t>
      </w:r>
    </w:p>
    <w:p w:rsidR="004F0F19" w:rsidRDefault="004F0F19" w:rsidP="004F0F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 Springs made a motion to approve the publication of the Eldorado Public Schools Board of Education Election Press Release. 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 xml:space="preserve"> seconded the motion.  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4F0F19" w:rsidRPr="00214FEB" w:rsidRDefault="004F0F19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</w:p>
    <w:p w:rsidR="00AB3AEF" w:rsidRDefault="00AB3AEF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214FEB">
        <w:rPr>
          <w:rFonts w:ascii="Calibri" w:hAnsi="Calibri" w:cs="Calibri"/>
        </w:rPr>
        <w:t>7.</w:t>
      </w:r>
      <w:r w:rsidRPr="00214FEB">
        <w:rPr>
          <w:rFonts w:ascii="Calibri" w:hAnsi="Calibri" w:cs="Calibri"/>
        </w:rPr>
        <w:tab/>
      </w:r>
      <w:r w:rsidRPr="00A208F9">
        <w:rPr>
          <w:rFonts w:ascii="Calibri" w:hAnsi="Calibri" w:cs="Calibri"/>
          <w:u w:val="single"/>
        </w:rPr>
        <w:t>Board to approve the publication of the Eldorado Public Schools Board of Education Legal Notice</w:t>
      </w:r>
      <w:r w:rsidR="00A208F9">
        <w:rPr>
          <w:rFonts w:ascii="Calibri" w:hAnsi="Calibri" w:cs="Calibri"/>
        </w:rPr>
        <w:t>:</w:t>
      </w:r>
    </w:p>
    <w:p w:rsidR="00A208F9" w:rsidRDefault="00A208F9" w:rsidP="00A208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 xml:space="preserve"> made a motion to approve the publication of the Eldorado Public Schools Board of Education Legal Notice.  Tim Springs seconded the motion.  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A208F9" w:rsidRPr="00214FEB" w:rsidRDefault="00A208F9" w:rsidP="00A208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3AEF" w:rsidRDefault="00AB3AEF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00214FEB">
        <w:rPr>
          <w:rFonts w:ascii="Calibri" w:hAnsi="Calibri" w:cs="Calibri"/>
        </w:rPr>
        <w:t>8.</w:t>
      </w:r>
      <w:r w:rsidRPr="00214FEB">
        <w:rPr>
          <w:rFonts w:ascii="Calibri" w:hAnsi="Calibri" w:cs="Calibri"/>
        </w:rPr>
        <w:tab/>
      </w:r>
      <w:r w:rsidRPr="00A208F9">
        <w:rPr>
          <w:rFonts w:ascii="Calibri" w:hAnsi="Calibri" w:cs="Calibri"/>
          <w:u w:val="single"/>
        </w:rPr>
        <w:t>Board to discuss A-F Report Card</w:t>
      </w:r>
      <w:r w:rsidR="00A208F9">
        <w:rPr>
          <w:rFonts w:ascii="Calibri" w:hAnsi="Calibri" w:cs="Calibri"/>
        </w:rPr>
        <w:t>:</w:t>
      </w:r>
    </w:p>
    <w:p w:rsidR="00A208F9" w:rsidRDefault="00A208F9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Discussion</w:t>
      </w:r>
    </w:p>
    <w:p w:rsidR="00A208F9" w:rsidRPr="00214FEB" w:rsidRDefault="00A208F9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</w:p>
    <w:p w:rsidR="00A208F9" w:rsidRDefault="00AB3AEF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214FEB">
        <w:rPr>
          <w:rFonts w:ascii="Calibri" w:hAnsi="Calibri" w:cs="Calibri"/>
        </w:rPr>
        <w:t>9.</w:t>
      </w:r>
      <w:r w:rsidRPr="00214FEB">
        <w:rPr>
          <w:rFonts w:ascii="CG Times" w:hAnsi="CG Times" w:cs="CG Times"/>
        </w:rPr>
        <w:tab/>
      </w:r>
      <w:r w:rsidRPr="00A208F9">
        <w:rPr>
          <w:rFonts w:ascii="Times New Roman" w:hAnsi="Times New Roman"/>
          <w:u w:val="single"/>
        </w:rPr>
        <w:t>Board of take action on the employment of Stephen L. Smith, Corp., as Financial Consultants to the School District, for the 2015-2016 fiscal year</w:t>
      </w:r>
      <w:r w:rsidR="00A208F9">
        <w:rPr>
          <w:rFonts w:ascii="Times New Roman" w:hAnsi="Times New Roman"/>
        </w:rPr>
        <w:t>:</w:t>
      </w:r>
    </w:p>
    <w:p w:rsidR="00A208F9" w:rsidRDefault="00A208F9" w:rsidP="00A208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Tim Springs made a motion to employ Stephen L</w:t>
      </w:r>
      <w:r w:rsidRPr="00A208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Smith, Corp., as Financial Consultants to the District for the 2015-2016 fiscal year.  Tommy </w:t>
      </w:r>
      <w:proofErr w:type="spellStart"/>
      <w:r>
        <w:rPr>
          <w:rFonts w:ascii="Times New Roman" w:hAnsi="Times New Roman"/>
        </w:rPr>
        <w:t>Spradlin</w:t>
      </w:r>
      <w:proofErr w:type="spellEnd"/>
      <w:r>
        <w:rPr>
          <w:rFonts w:ascii="Times New Roman" w:hAnsi="Times New Roman"/>
        </w:rPr>
        <w:t xml:space="preserve"> seconded the motion.  </w:t>
      </w:r>
      <w:r>
        <w:rPr>
          <w:rFonts w:ascii="Calibri" w:hAnsi="Calibri" w:cs="Calibri"/>
        </w:rPr>
        <w:t xml:space="preserve">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AB3AEF" w:rsidRPr="00214FEB" w:rsidRDefault="00AB3AEF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214FEB">
        <w:rPr>
          <w:rFonts w:ascii="Times New Roman" w:hAnsi="Times New Roman"/>
        </w:rPr>
        <w:t xml:space="preserve"> </w:t>
      </w:r>
    </w:p>
    <w:p w:rsidR="00AB3AEF" w:rsidRDefault="00AB3AEF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214FEB">
        <w:rPr>
          <w:rFonts w:ascii="Times New Roman" w:hAnsi="Times New Roman"/>
        </w:rPr>
        <w:t>10.</w:t>
      </w:r>
      <w:r w:rsidRPr="00214FEB">
        <w:rPr>
          <w:rFonts w:ascii="Times New Roman" w:hAnsi="Times New Roman"/>
        </w:rPr>
        <w:tab/>
      </w:r>
      <w:r w:rsidRPr="00A208F9">
        <w:rPr>
          <w:rFonts w:ascii="Times New Roman" w:hAnsi="Times New Roman"/>
          <w:u w:val="single"/>
        </w:rPr>
        <w:t>Board to consider and take action on separate resolutions authorizing the calling and holding of a special election to be held in this School District to authorize the issuance of general obligation bonds</w:t>
      </w:r>
      <w:r w:rsidRPr="00214FEB">
        <w:rPr>
          <w:rFonts w:ascii="Times New Roman" w:hAnsi="Times New Roman"/>
        </w:rPr>
        <w:t>.</w:t>
      </w:r>
    </w:p>
    <w:p w:rsidR="00A208F9" w:rsidRDefault="00A208F9" w:rsidP="00A208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Times New Roman" w:hAnsi="Times New Roman"/>
        </w:rPr>
        <w:t xml:space="preserve">Tommy </w:t>
      </w:r>
      <w:proofErr w:type="spellStart"/>
      <w:r>
        <w:rPr>
          <w:rFonts w:ascii="Times New Roman" w:hAnsi="Times New Roman"/>
        </w:rPr>
        <w:t>Spradlin</w:t>
      </w:r>
      <w:proofErr w:type="spellEnd"/>
      <w:r>
        <w:rPr>
          <w:rFonts w:ascii="Times New Roman" w:hAnsi="Times New Roman"/>
        </w:rPr>
        <w:t xml:space="preserve"> made a motion to authorize the calling and holding of a special election to be held in this School District to authorize the issuance of general obligation bonds.  Tim Springs seconded the motion.  </w:t>
      </w:r>
      <w:r>
        <w:rPr>
          <w:rFonts w:ascii="Calibri" w:hAnsi="Calibri" w:cs="Calibri"/>
        </w:rPr>
        <w:t xml:space="preserve">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A208F9" w:rsidRDefault="00A208F9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3A5B7B" w:rsidRDefault="003A5B7B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A208F9">
        <w:rPr>
          <w:rFonts w:ascii="Times New Roman" w:hAnsi="Times New Roman"/>
          <w:u w:val="single"/>
        </w:rPr>
        <w:t>Board to approve or disapprove Section 125 Plan with American Fidelity</w:t>
      </w:r>
      <w:r w:rsidR="00A208F9">
        <w:rPr>
          <w:rFonts w:ascii="Times New Roman" w:hAnsi="Times New Roman"/>
        </w:rPr>
        <w:t>:</w:t>
      </w:r>
    </w:p>
    <w:p w:rsidR="00A208F9" w:rsidRDefault="00A208F9" w:rsidP="00A208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Times New Roman" w:hAnsi="Times New Roman"/>
        </w:rPr>
        <w:t xml:space="preserve">Tim Springs made a motion to approve the Section 125 Plan with American Fidelity.  Tommy </w:t>
      </w:r>
      <w:proofErr w:type="spellStart"/>
      <w:r>
        <w:rPr>
          <w:rFonts w:ascii="Times New Roman" w:hAnsi="Times New Roman"/>
        </w:rPr>
        <w:t>Spradlin</w:t>
      </w:r>
      <w:proofErr w:type="spellEnd"/>
      <w:r>
        <w:rPr>
          <w:rFonts w:ascii="Times New Roman" w:hAnsi="Times New Roman"/>
        </w:rPr>
        <w:t xml:space="preserve"> seconded the motion.  </w:t>
      </w:r>
      <w:r>
        <w:rPr>
          <w:rFonts w:ascii="Calibri" w:hAnsi="Calibri" w:cs="Calibri"/>
        </w:rPr>
        <w:t xml:space="preserve">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A208F9" w:rsidRDefault="00A208F9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AB3AEF" w:rsidRDefault="00DD360E" w:rsidP="00AB3AEF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</w:rPr>
      </w:pPr>
      <w:r>
        <w:rPr>
          <w:rFonts w:ascii="Times New Roman" w:hAnsi="Times New Roman"/>
        </w:rPr>
        <w:t>12</w:t>
      </w:r>
      <w:r w:rsidR="00AB3AEF" w:rsidRPr="00214FEB">
        <w:rPr>
          <w:rFonts w:ascii="Times New Roman" w:hAnsi="Times New Roman"/>
        </w:rPr>
        <w:t>.</w:t>
      </w:r>
      <w:r w:rsidR="00AB3AEF" w:rsidRPr="00214FEB">
        <w:rPr>
          <w:rFonts w:ascii="Calibri" w:hAnsi="Calibri" w:cs="Calibri"/>
        </w:rPr>
        <w:tab/>
      </w:r>
      <w:r w:rsidR="00AB3AEF" w:rsidRPr="00A208F9">
        <w:rPr>
          <w:rFonts w:ascii="Calibri" w:hAnsi="Calibri" w:cs="Calibri"/>
          <w:u w:val="single"/>
        </w:rPr>
        <w:t>Superintendent/Principal Report</w:t>
      </w:r>
      <w:r w:rsidR="00A208F9">
        <w:rPr>
          <w:rFonts w:ascii="Calibri" w:hAnsi="Calibri" w:cs="Calibri"/>
        </w:rPr>
        <w:t>:</w:t>
      </w:r>
    </w:p>
    <w:p w:rsidR="00A208F9" w:rsidRDefault="00A208F9" w:rsidP="00AB3AEF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Discussion</w:t>
      </w:r>
    </w:p>
    <w:p w:rsidR="00A208F9" w:rsidRPr="00A208F9" w:rsidRDefault="00A208F9" w:rsidP="00AB3AEF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</w:rPr>
      </w:pPr>
    </w:p>
    <w:p w:rsidR="00AB3AEF" w:rsidRDefault="00DD360E" w:rsidP="00AB3AEF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AB3AEF" w:rsidRPr="00214FEB">
        <w:rPr>
          <w:rFonts w:ascii="Calibri" w:hAnsi="Calibri" w:cs="Calibri"/>
        </w:rPr>
        <w:t>.</w:t>
      </w:r>
      <w:r w:rsidR="00AB3AEF" w:rsidRPr="00214FEB">
        <w:rPr>
          <w:rFonts w:ascii="Calibri" w:hAnsi="Calibri" w:cs="Calibri"/>
        </w:rPr>
        <w:tab/>
      </w:r>
      <w:r w:rsidR="00AB3AEF" w:rsidRPr="00A208F9">
        <w:rPr>
          <w:rFonts w:ascii="Calibri" w:hAnsi="Calibri" w:cs="Calibri"/>
          <w:u w:val="single"/>
        </w:rPr>
        <w:t>Board Communication</w:t>
      </w:r>
      <w:r w:rsidR="00A208F9">
        <w:rPr>
          <w:rFonts w:ascii="Calibri" w:hAnsi="Calibri" w:cs="Calibri"/>
        </w:rPr>
        <w:t>:</w:t>
      </w:r>
    </w:p>
    <w:p w:rsidR="00A208F9" w:rsidRPr="00A208F9" w:rsidRDefault="00A208F9" w:rsidP="00AB3AEF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Discussion</w:t>
      </w:r>
    </w:p>
    <w:p w:rsidR="00F9415D" w:rsidRDefault="00DD360E" w:rsidP="00F941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</w:t>
      </w:r>
      <w:r w:rsidR="00AB3AEF" w:rsidRPr="00214FEB">
        <w:rPr>
          <w:rFonts w:ascii="Calibri" w:hAnsi="Calibri" w:cs="Calibri"/>
        </w:rPr>
        <w:t xml:space="preserve">. </w:t>
      </w:r>
      <w:r w:rsidR="00AB3AEF" w:rsidRPr="00214FEB">
        <w:rPr>
          <w:rFonts w:ascii="Calibri" w:hAnsi="Calibri" w:cs="Calibri"/>
        </w:rPr>
        <w:tab/>
      </w:r>
      <w:r w:rsidR="00AB3AEF" w:rsidRPr="00A208F9">
        <w:rPr>
          <w:rFonts w:ascii="Calibri" w:hAnsi="Calibri" w:cs="Calibri"/>
          <w:u w:val="single"/>
        </w:rPr>
        <w:t>New Business</w:t>
      </w:r>
      <w:r w:rsidR="00A208F9">
        <w:rPr>
          <w:rFonts w:ascii="Calibri" w:hAnsi="Calibri" w:cs="Calibri"/>
        </w:rPr>
        <w:t xml:space="preserve">:  </w:t>
      </w:r>
    </w:p>
    <w:p w:rsidR="00F9415D" w:rsidRDefault="00F9415D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Ishcomer made a motion to approve the audit conducted by Marilyn Kroll. 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 xml:space="preserve"> seconded the motion.  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AB3AEF" w:rsidRPr="00A208F9" w:rsidRDefault="00AB3AEF" w:rsidP="00AB3AEF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rPr>
          <w:rFonts w:ascii="Calibri" w:hAnsi="Calibri" w:cs="Calibri"/>
        </w:rPr>
      </w:pPr>
    </w:p>
    <w:p w:rsidR="00AB3AEF" w:rsidRDefault="00DD360E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AB3AEF" w:rsidRPr="00214FEB">
        <w:rPr>
          <w:rFonts w:ascii="Calibri" w:hAnsi="Calibri" w:cs="Calibri"/>
        </w:rPr>
        <w:t>.</w:t>
      </w:r>
      <w:r w:rsidR="00AB3AEF" w:rsidRPr="00214FEB">
        <w:rPr>
          <w:rFonts w:ascii="Calibri" w:hAnsi="Calibri" w:cs="Calibri"/>
        </w:rPr>
        <w:tab/>
      </w:r>
      <w:r w:rsidR="00AB3AEF" w:rsidRPr="00F9415D">
        <w:rPr>
          <w:rFonts w:ascii="Calibri" w:hAnsi="Calibri" w:cs="Calibri"/>
          <w:u w:val="single"/>
        </w:rPr>
        <w:t>Motion to Adjourn</w:t>
      </w:r>
      <w:r w:rsidR="00F9415D">
        <w:rPr>
          <w:rFonts w:ascii="Calibri" w:hAnsi="Calibri" w:cs="Calibri"/>
        </w:rPr>
        <w:t>:</w:t>
      </w:r>
    </w:p>
    <w:p w:rsidR="00F9415D" w:rsidRDefault="00F9415D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 Springs made a motion to adjourn.  Tina Ishcomer seconded the motion.  Vote to approve:  Jackie Kenmore, Tina </w:t>
      </w:r>
      <w:proofErr w:type="spellStart"/>
      <w:r>
        <w:rPr>
          <w:rFonts w:ascii="Calibri" w:hAnsi="Calibri" w:cs="Calibri"/>
        </w:rPr>
        <w:t>Ishcomer</w:t>
      </w:r>
      <w:proofErr w:type="spellEnd"/>
      <w:r>
        <w:rPr>
          <w:rFonts w:ascii="Calibri" w:hAnsi="Calibri" w:cs="Calibri"/>
        </w:rPr>
        <w:t xml:space="preserve">, Tommy </w:t>
      </w:r>
      <w:proofErr w:type="spellStart"/>
      <w:r>
        <w:rPr>
          <w:rFonts w:ascii="Calibri" w:hAnsi="Calibri" w:cs="Calibri"/>
        </w:rPr>
        <w:t>Spradlin</w:t>
      </w:r>
      <w:proofErr w:type="spellEnd"/>
      <w:r>
        <w:rPr>
          <w:rFonts w:ascii="Calibri" w:hAnsi="Calibri" w:cs="Calibri"/>
        </w:rPr>
        <w:t>, and Tim Springs.  None opposed.  Motion carried 4-0.</w:t>
      </w: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8683C" w:rsidRPr="0088683C" w:rsidRDefault="0088683C" w:rsidP="0088683C">
      <w:pPr>
        <w:widowControl w:val="0"/>
        <w:tabs>
          <w:tab w:val="left" w:pos="5865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President</w:t>
      </w:r>
      <w:r>
        <w:rPr>
          <w:rFonts w:ascii="Calibri" w:hAnsi="Calibri" w:cs="Calibri"/>
        </w:rPr>
        <w:tab/>
        <w:t>Vice-President</w:t>
      </w: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8683C" w:rsidRPr="0088683C" w:rsidRDefault="0088683C" w:rsidP="0088683C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88683C">
        <w:rPr>
          <w:rFonts w:ascii="Calibri" w:hAnsi="Calibri" w:cs="Calibri"/>
        </w:rPr>
        <w:t>Clerk</w:t>
      </w:r>
      <w:r>
        <w:rPr>
          <w:rFonts w:ascii="Calibri" w:hAnsi="Calibri" w:cs="Calibri"/>
        </w:rPr>
        <w:tab/>
        <w:t>Deputy Clerk</w:t>
      </w: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</w:p>
    <w:p w:rsidR="0088683C" w:rsidRPr="0088683C" w:rsidRDefault="0088683C" w:rsidP="00F941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F9415D" w:rsidRPr="00214FEB" w:rsidRDefault="0088683C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  <w:t>Member</w:t>
      </w:r>
    </w:p>
    <w:p w:rsidR="00AB3AEF" w:rsidRPr="00214FEB" w:rsidRDefault="00AB3AEF" w:rsidP="00AB3AE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</w:p>
    <w:sectPr w:rsidR="00AB3AEF" w:rsidRPr="00214FEB" w:rsidSect="00F95E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A640C"/>
    <w:multiLevelType w:val="hybridMultilevel"/>
    <w:tmpl w:val="96EC740E"/>
    <w:lvl w:ilvl="0" w:tplc="C9D460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0"/>
    <w:rsid w:val="00160A40"/>
    <w:rsid w:val="001C4476"/>
    <w:rsid w:val="001E2D63"/>
    <w:rsid w:val="00214FEB"/>
    <w:rsid w:val="003A5B7B"/>
    <w:rsid w:val="004F0F19"/>
    <w:rsid w:val="004F4210"/>
    <w:rsid w:val="005A244B"/>
    <w:rsid w:val="00665986"/>
    <w:rsid w:val="00670165"/>
    <w:rsid w:val="006D6F4E"/>
    <w:rsid w:val="008476A6"/>
    <w:rsid w:val="0088683C"/>
    <w:rsid w:val="00A208F9"/>
    <w:rsid w:val="00AB3AEF"/>
    <w:rsid w:val="00B0682E"/>
    <w:rsid w:val="00C50F41"/>
    <w:rsid w:val="00D313C4"/>
    <w:rsid w:val="00DD360E"/>
    <w:rsid w:val="00F9415D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17640D-B1E9-4CBA-A6AB-3E3E8E3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Parsons</dc:creator>
  <cp:keywords/>
  <dc:description/>
  <cp:lastModifiedBy>Destiny Hopkins</cp:lastModifiedBy>
  <cp:revision>2</cp:revision>
  <cp:lastPrinted>2015-11-13T01:05:00Z</cp:lastPrinted>
  <dcterms:created xsi:type="dcterms:W3CDTF">2015-12-09T23:00:00Z</dcterms:created>
  <dcterms:modified xsi:type="dcterms:W3CDTF">2015-12-09T23:00:00Z</dcterms:modified>
</cp:coreProperties>
</file>