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82" w:rsidRPr="00B845A7" w:rsidRDefault="00B845A7" w:rsidP="00B845A7">
      <w:pPr>
        <w:jc w:val="center"/>
        <w:rPr>
          <w:rFonts w:ascii="Engravers MT" w:hAnsi="Engravers MT"/>
          <w:sz w:val="72"/>
          <w:szCs w:val="72"/>
        </w:rPr>
      </w:pPr>
      <w:r w:rsidRPr="00B845A7">
        <w:rPr>
          <w:rFonts w:ascii="Engravers MT" w:hAnsi="Engravers MT"/>
          <w:sz w:val="72"/>
          <w:szCs w:val="72"/>
        </w:rPr>
        <w:t>Child Find</w:t>
      </w:r>
    </w:p>
    <w:p w:rsidR="00B845A7" w:rsidRDefault="00B845A7">
      <w:pPr>
        <w:rPr>
          <w:rFonts w:ascii="Baskerville Old Face" w:hAnsi="Baskerville Old Face"/>
          <w:sz w:val="40"/>
          <w:szCs w:val="40"/>
        </w:rPr>
      </w:pPr>
    </w:p>
    <w:p w:rsidR="00B845A7" w:rsidRPr="00B845A7" w:rsidRDefault="00B845A7">
      <w:pPr>
        <w:rPr>
          <w:rFonts w:ascii="Baskerville Old Face" w:hAnsi="Baskerville Old Face"/>
          <w:sz w:val="40"/>
          <w:szCs w:val="40"/>
        </w:rPr>
      </w:pPr>
      <w:r w:rsidRPr="00B845A7">
        <w:rPr>
          <w:rFonts w:ascii="Baskerville Old Face" w:hAnsi="Baskerville Old Face"/>
          <w:sz w:val="40"/>
          <w:szCs w:val="40"/>
        </w:rPr>
        <w:t>“All children with disabilities, residing in Oklahoma, whether attending public schools, private schools or being home-schooled, should be identified, located, and evaluated.”</w:t>
      </w:r>
    </w:p>
    <w:p w:rsidR="00B845A7" w:rsidRPr="00B845A7" w:rsidRDefault="00B845A7">
      <w:pPr>
        <w:rPr>
          <w:rFonts w:ascii="Baskerville Old Face" w:hAnsi="Baskerville Old Face"/>
          <w:sz w:val="40"/>
          <w:szCs w:val="40"/>
        </w:rPr>
      </w:pPr>
    </w:p>
    <w:p w:rsidR="00B845A7" w:rsidRPr="00B845A7" w:rsidRDefault="00B845A7">
      <w:pPr>
        <w:rPr>
          <w:rFonts w:ascii="Baskerville Old Face" w:hAnsi="Baskerville Old Face"/>
          <w:sz w:val="28"/>
          <w:szCs w:val="28"/>
        </w:rPr>
      </w:pPr>
      <w:r w:rsidRPr="00B845A7">
        <w:rPr>
          <w:rFonts w:ascii="Baskerville Old Face" w:hAnsi="Baskerville Old Face"/>
          <w:sz w:val="28"/>
          <w:szCs w:val="28"/>
        </w:rPr>
        <w:t xml:space="preserve">Oklahoma law requires Eldorado Public Schools to locate all children, ages 3-21, </w:t>
      </w:r>
      <w:proofErr w:type="gramStart"/>
      <w:r w:rsidRPr="00B845A7">
        <w:rPr>
          <w:rFonts w:ascii="Baskerville Old Face" w:hAnsi="Baskerville Old Face"/>
          <w:sz w:val="28"/>
          <w:szCs w:val="28"/>
        </w:rPr>
        <w:t>who</w:t>
      </w:r>
      <w:proofErr w:type="gramEnd"/>
      <w:r w:rsidRPr="00B845A7">
        <w:rPr>
          <w:rFonts w:ascii="Baskerville Old Face" w:hAnsi="Baskerville Old Face"/>
          <w:sz w:val="28"/>
          <w:szCs w:val="28"/>
        </w:rPr>
        <w:t xml:space="preserve"> are suspected of having a disability and may require special education and/or related services. Services are available for the following disability categories: Developmental Delay, Specific Learning Disability, Speech/language Impairment, hearing impairment, emotional disturbance, Autism, Traumatic Brain Injury, Orthopedic Impairment, Deaf-Blindness, and Multiple Disabilities. Persons knowing of a child, ages 3-21, </w:t>
      </w:r>
      <w:proofErr w:type="gramStart"/>
      <w:r w:rsidRPr="00B845A7">
        <w:rPr>
          <w:rFonts w:ascii="Baskerville Old Face" w:hAnsi="Baskerville Old Face"/>
          <w:sz w:val="28"/>
          <w:szCs w:val="28"/>
        </w:rPr>
        <w:t>whom</w:t>
      </w:r>
      <w:proofErr w:type="gramEnd"/>
      <w:r w:rsidRPr="00B845A7">
        <w:rPr>
          <w:rFonts w:ascii="Baskerville Old Face" w:hAnsi="Baskerville Old Face"/>
          <w:sz w:val="28"/>
          <w:szCs w:val="28"/>
        </w:rPr>
        <w:t xml:space="preserve"> they believe may qualify for preschool or school-age classes for children with disabilities, may receive further information by contacting Traci Slippey, </w:t>
      </w:r>
      <w:r w:rsidR="00061B11">
        <w:rPr>
          <w:rFonts w:ascii="Baskerville Old Face" w:hAnsi="Baskerville Old Face"/>
          <w:sz w:val="28"/>
          <w:szCs w:val="28"/>
        </w:rPr>
        <w:t xml:space="preserve">Eldorado Schools </w:t>
      </w:r>
      <w:r w:rsidRPr="00B845A7">
        <w:rPr>
          <w:rFonts w:ascii="Baskerville Old Face" w:hAnsi="Baskerville Old Face"/>
          <w:sz w:val="28"/>
          <w:szCs w:val="28"/>
        </w:rPr>
        <w:t xml:space="preserve">Director of Special Education, at 580-633-2210 or 580-633-2300 extension 114. </w:t>
      </w:r>
    </w:p>
    <w:p w:rsidR="00B845A7" w:rsidRPr="00B845A7" w:rsidRDefault="00B845A7">
      <w:pPr>
        <w:rPr>
          <w:rFonts w:ascii="Baskerville Old Face" w:hAnsi="Baskerville Old Face"/>
          <w:sz w:val="28"/>
          <w:szCs w:val="28"/>
        </w:rPr>
      </w:pPr>
    </w:p>
    <w:p w:rsidR="00B845A7" w:rsidRPr="00B845A7" w:rsidRDefault="00B845A7">
      <w:pPr>
        <w:rPr>
          <w:rFonts w:ascii="Baskerville Old Face" w:hAnsi="Baskerville Old Face"/>
          <w:sz w:val="28"/>
          <w:szCs w:val="28"/>
        </w:rPr>
      </w:pPr>
      <w:r w:rsidRPr="00B845A7">
        <w:rPr>
          <w:rFonts w:ascii="Baskerville Old Face" w:hAnsi="Baskerville Old Face"/>
          <w:sz w:val="28"/>
          <w:szCs w:val="28"/>
        </w:rPr>
        <w:t xml:space="preserve">Children, </w:t>
      </w:r>
      <w:proofErr w:type="gramStart"/>
      <w:r w:rsidRPr="00B845A7">
        <w:rPr>
          <w:rFonts w:ascii="Baskerville Old Face" w:hAnsi="Baskerville Old Face"/>
          <w:sz w:val="28"/>
          <w:szCs w:val="28"/>
        </w:rPr>
        <w:t>ages</w:t>
      </w:r>
      <w:proofErr w:type="gramEnd"/>
      <w:r w:rsidRPr="00B845A7">
        <w:rPr>
          <w:rFonts w:ascii="Baskerville Old Face" w:hAnsi="Baskerville Old Face"/>
          <w:sz w:val="28"/>
          <w:szCs w:val="28"/>
        </w:rPr>
        <w:t xml:space="preserve"> birth-2 years, will be referred to Sooner Start for evaluation and services. Jodie Forcucci, Early Intervention Resource Coordinator, may be contacted at 580-482-7367.</w:t>
      </w:r>
    </w:p>
    <w:p w:rsidR="00B845A7" w:rsidRPr="00B845A7" w:rsidRDefault="00B845A7">
      <w:pPr>
        <w:rPr>
          <w:rFonts w:ascii="Baskerville Old Face" w:hAnsi="Baskerville Old Face"/>
          <w:sz w:val="40"/>
          <w:szCs w:val="40"/>
        </w:rPr>
      </w:pPr>
    </w:p>
    <w:p w:rsidR="00B845A7" w:rsidRPr="00B845A7" w:rsidRDefault="00B845A7">
      <w:pPr>
        <w:rPr>
          <w:rFonts w:ascii="Baskerville Old Face" w:hAnsi="Baskerville Old Face"/>
          <w:sz w:val="40"/>
          <w:szCs w:val="40"/>
        </w:rPr>
      </w:pPr>
      <w:r w:rsidRPr="00B845A7">
        <w:rPr>
          <w:rFonts w:ascii="Baskerville Old Face" w:hAnsi="Baskerville Old Face"/>
          <w:sz w:val="40"/>
          <w:szCs w:val="40"/>
        </w:rPr>
        <w:t>Translators will be provided for parents/guardians who do no speak English.</w:t>
      </w:r>
    </w:p>
    <w:sectPr w:rsidR="00B845A7" w:rsidRPr="00B845A7" w:rsidSect="0052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845A7"/>
    <w:rsid w:val="00061B11"/>
    <w:rsid w:val="00525882"/>
    <w:rsid w:val="00B8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A242EF-835F-401D-8CAD-79E4A021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</dc:creator>
  <cp:keywords/>
  <dc:description/>
  <cp:lastModifiedBy>traci</cp:lastModifiedBy>
  <cp:revision>1</cp:revision>
  <dcterms:created xsi:type="dcterms:W3CDTF">2015-08-25T19:16:00Z</dcterms:created>
  <dcterms:modified xsi:type="dcterms:W3CDTF">2015-08-25T19:27:00Z</dcterms:modified>
</cp:coreProperties>
</file>